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32568359375" w:line="228.48034858703613" w:lineRule="auto"/>
        <w:ind w:left="624.1825866699219" w:right="1562.6904296875" w:hanging="7.5321197509765625"/>
        <w:jc w:val="left"/>
        <w:rPr>
          <w:rFonts w:ascii="Google Sans" w:cs="Google Sans" w:eastAsia="Google Sans" w:hAnsi="Google Sans"/>
          <w:b w:val="0"/>
          <w:i w:val="0"/>
          <w:smallCaps w:val="0"/>
          <w:strike w:val="0"/>
          <w:color w:val="202124"/>
          <w:sz w:val="39.642852783203125"/>
          <w:szCs w:val="39.642852783203125"/>
          <w:u w:val="none"/>
          <w:shd w:fill="auto" w:val="clear"/>
          <w:vertAlign w:val="baseline"/>
        </w:rPr>
      </w:pPr>
      <w:r w:rsidDel="00000000" w:rsidR="00000000" w:rsidRPr="00000000">
        <w:rPr>
          <w:rFonts w:ascii="Google Sans" w:cs="Google Sans" w:eastAsia="Google Sans" w:hAnsi="Google Sans"/>
          <w:b w:val="0"/>
          <w:i w:val="0"/>
          <w:smallCaps w:val="0"/>
          <w:strike w:val="0"/>
          <w:color w:val="202124"/>
          <w:sz w:val="39.642852783203125"/>
          <w:szCs w:val="39.642852783203125"/>
          <w:u w:val="none"/>
          <w:shd w:fill="auto" w:val="clear"/>
          <w:vertAlign w:val="baseline"/>
          <w:rtl w:val="0"/>
        </w:rPr>
        <w:t xml:space="preserve">Automatically forward Gmail messages to another account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96533203125" w:line="285.6010437011719" w:lineRule="auto"/>
        <w:ind w:left="624.1825866699219" w:right="823.69140625" w:hanging="12.091064453125"/>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You can choose to forward all of your new messages to another email address, or only forward certain types of messages.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4609375" w:line="240" w:lineRule="auto"/>
        <w:ind w:left="620.8979034423828" w:right="0" w:firstLine="0"/>
        <w:jc w:val="left"/>
        <w:rPr>
          <w:rFonts w:ascii="Google Sans" w:cs="Google Sans" w:eastAsia="Google Sans" w:hAnsi="Google Sans"/>
          <w:b w:val="0"/>
          <w:i w:val="0"/>
          <w:smallCaps w:val="0"/>
          <w:strike w:val="0"/>
          <w:color w:val="202124"/>
          <w:sz w:val="33.97958755493164"/>
          <w:szCs w:val="33.97958755493164"/>
          <w:u w:val="none"/>
          <w:shd w:fill="auto" w:val="clear"/>
          <w:vertAlign w:val="baseline"/>
        </w:rPr>
      </w:pPr>
      <w:r w:rsidDel="00000000" w:rsidR="00000000" w:rsidRPr="00000000">
        <w:rPr>
          <w:rFonts w:ascii="Google Sans" w:cs="Google Sans" w:eastAsia="Google Sans" w:hAnsi="Google Sans"/>
          <w:b w:val="0"/>
          <w:i w:val="0"/>
          <w:smallCaps w:val="0"/>
          <w:strike w:val="0"/>
          <w:color w:val="202124"/>
          <w:sz w:val="33.97958755493164"/>
          <w:szCs w:val="33.97958755493164"/>
          <w:u w:val="none"/>
          <w:shd w:fill="auto" w:val="clear"/>
          <w:vertAlign w:val="baseline"/>
          <w:rtl w:val="0"/>
        </w:rPr>
        <w:t xml:space="preserve">Set up automatic forwarding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8515625" w:line="285.5998134613037" w:lineRule="auto"/>
        <w:ind w:left="619.4255065917969" w:right="656.383056640625" w:hanging="7.333984375"/>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You can automatically forward your messages to another address. You can choose to forward all new messages, or just certain ones.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85693359375" w:line="285.6010437011719" w:lineRule="auto"/>
        <w:ind w:left="614.8665618896484" w:right="589.453125" w:firstLine="10.108871459960938"/>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Note: You can only set up forwarding on your computer, and not on the Gmail app. If you have an account through work or school and have trouble, contact your administrator.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56298828125" w:line="240" w:lineRule="auto"/>
        <w:ind w:left="828.51318359375" w:right="0" w:firstLine="0"/>
        <w:jc w:val="left"/>
        <w:rPr>
          <w:rFonts w:ascii="Roboto" w:cs="Roboto" w:eastAsia="Roboto" w:hAnsi="Roboto"/>
          <w:b w:val="0"/>
          <w:i w:val="0"/>
          <w:smallCaps w:val="0"/>
          <w:strike w:val="0"/>
          <w:color w:val="1a73e8"/>
          <w:sz w:val="22.653059005737305"/>
          <w:szCs w:val="22.653059005737305"/>
          <w:u w:val="none"/>
          <w:shd w:fill="auto" w:val="clear"/>
          <w:vertAlign w:val="baseline"/>
        </w:rPr>
      </w:pPr>
      <w:r w:rsidDel="00000000" w:rsidR="00000000" w:rsidRPr="00000000">
        <w:rPr>
          <w:rFonts w:ascii="Roboto" w:cs="Roboto" w:eastAsia="Roboto" w:hAnsi="Roboto"/>
          <w:b w:val="0"/>
          <w:i w:val="0"/>
          <w:smallCaps w:val="0"/>
          <w:strike w:val="0"/>
          <w:color w:val="1a73e8"/>
          <w:sz w:val="22.653059005737305"/>
          <w:szCs w:val="22.653059005737305"/>
          <w:u w:val="none"/>
          <w:shd w:fill="auto" w:val="clear"/>
          <w:vertAlign w:val="baseline"/>
          <w:rtl w:val="0"/>
        </w:rPr>
        <w:t xml:space="preserve">Turn automatic fowarding on or off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813720703125" w:line="456.96006774902344" w:lineRule="auto"/>
        <w:ind w:left="872.9132080078125" w:right="2548.9385986328125" w:firstLine="6.9091796875"/>
        <w:jc w:val="left"/>
        <w:rPr>
          <w:rFonts w:ascii="Google Sans" w:cs="Google Sans" w:eastAsia="Google Sans" w:hAnsi="Google Sans"/>
          <w:b w:val="0"/>
          <w:i w:val="0"/>
          <w:smallCaps w:val="0"/>
          <w:strike w:val="0"/>
          <w:color w:val="202124"/>
          <w:sz w:val="28.31632423400879"/>
          <w:szCs w:val="28.31632423400879"/>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Note: When your new messages are forwarded, messages from spam won't be included. </w:t>
      </w:r>
      <w:r w:rsidDel="00000000" w:rsidR="00000000" w:rsidRPr="00000000">
        <w:rPr>
          <w:rFonts w:ascii="Google Sans" w:cs="Google Sans" w:eastAsia="Google Sans" w:hAnsi="Google Sans"/>
          <w:b w:val="0"/>
          <w:i w:val="0"/>
          <w:smallCaps w:val="0"/>
          <w:strike w:val="0"/>
          <w:color w:val="202124"/>
          <w:sz w:val="28.31632423400879"/>
          <w:szCs w:val="28.31632423400879"/>
          <w:u w:val="none"/>
          <w:shd w:fill="auto" w:val="clear"/>
          <w:vertAlign w:val="baseline"/>
          <w:rtl w:val="0"/>
        </w:rPr>
        <w:t xml:space="preserve">Turn on automatic forwarding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31640625" w:line="285.60044288635254" w:lineRule="auto"/>
        <w:ind w:left="1154.4622802734375" w:right="987.603759765625" w:hanging="201.66885375976562"/>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1. On your computer, open </w:t>
      </w:r>
      <w:r w:rsidDel="00000000" w:rsidR="00000000" w:rsidRPr="00000000">
        <w:rPr>
          <w:rFonts w:ascii="Roboto" w:cs="Roboto" w:eastAsia="Roboto" w:hAnsi="Roboto"/>
          <w:b w:val="0"/>
          <w:i w:val="0"/>
          <w:smallCaps w:val="0"/>
          <w:strike w:val="0"/>
          <w:color w:val="1a73e8"/>
          <w:sz w:val="19.821426391601562"/>
          <w:szCs w:val="19.821426391601562"/>
          <w:u w:val="none"/>
          <w:shd w:fill="auto" w:val="clear"/>
          <w:vertAlign w:val="baseline"/>
          <w:rtl w:val="0"/>
        </w:rPr>
        <w:t xml:space="preserve">Gmail </w:t>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using the account you want to forward messages from. You can only forward messages for a single Gmail address, and not an email group or alias.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184814453125" w:line="240" w:lineRule="auto"/>
        <w:ind w:left="945.2613830566406"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2. In the top right, click Settings </w:t>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Pr>
        <w:drawing>
          <wp:inline distB="19050" distT="19050" distL="19050" distR="19050">
            <wp:extent cx="161828" cy="161828"/>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61828" cy="161828"/>
                    </a:xfrm>
                    <a:prstGeom prst="rect"/>
                    <a:ln/>
                  </pic:spPr>
                </pic:pic>
              </a:graphicData>
            </a:graphic>
          </wp:inline>
        </w:drawing>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Pr>
        <w:drawing>
          <wp:inline distB="19050" distT="19050" distL="19050" distR="19050">
            <wp:extent cx="161828" cy="161828"/>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1828" cy="161828"/>
                    </a:xfrm>
                    <a:prstGeom prst="rect"/>
                    <a:ln/>
                  </pic:spPr>
                </pic:pic>
              </a:graphicData>
            </a:graphic>
          </wp:inline>
        </w:drawing>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See all settings.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669921875" w:line="240" w:lineRule="auto"/>
        <w:ind w:left="945.4595947265625"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3. Click the Forwarding and POP/IMAP tab.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796142578125" w:line="240" w:lineRule="auto"/>
        <w:ind w:left="941.4952087402344"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4. In the "Forwarding" section, click Add a forwarding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0224609375" w:line="240" w:lineRule="auto"/>
        <w:ind w:left="951.2077331542969"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5. Enter the email address you want to forward messages 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0224609375" w:line="240" w:lineRule="auto"/>
        <w:ind w:left="949.0274047851562"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6. Click Next </w:t>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Pr>
        <w:drawing>
          <wp:inline distB="19050" distT="19050" distL="19050" distR="19050">
            <wp:extent cx="161828" cy="161828"/>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1828" cy="161828"/>
                    </a:xfrm>
                    <a:prstGeom prst="rect"/>
                    <a:ln/>
                  </pic:spPr>
                </pic:pic>
              </a:graphicData>
            </a:graphic>
          </wp:inline>
        </w:drawing>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Proceed </w:t>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Pr>
        <w:drawing>
          <wp:inline distB="19050" distT="19050" distL="19050" distR="19050">
            <wp:extent cx="161828" cy="161828"/>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1828" cy="161828"/>
                    </a:xfrm>
                    <a:prstGeom prst="rect"/>
                    <a:ln/>
                  </pic:spPr>
                </pic:pic>
              </a:graphicData>
            </a:graphic>
          </wp:inline>
        </w:drawing>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OK.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669921875" w:line="314.1601753234863" w:lineRule="auto"/>
        <w:ind w:left="943.8739013671875" w:right="787.74658203125" w:hanging="3.369598388671875"/>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7. A verification message will be sent to that address. Click the verification link in that message. 8. Go back to the settings page for the Gmail account you want to forward messages from, and refresh your browser.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320556640625" w:line="240" w:lineRule="auto"/>
        <w:ind w:left="946.0542297363281"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9. Click the Forwarding and POP/IMAP tab.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0224609375" w:line="240" w:lineRule="auto"/>
        <w:ind w:left="839.5281982421875"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10. In the "Forwarding" section, select Forward a copy of incoming mail 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0224609375" w:line="285.5998134613037" w:lineRule="auto"/>
        <w:ind w:left="1162.3908996582031" w:right="847.5830078125" w:hanging="322.8627014160156"/>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11. Choose what you want to happen with the Gmail copy of your emails. We recommend Keep Gmail's copy in the Inbox.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197021484375" w:line="240" w:lineRule="auto"/>
        <w:ind w:left="839.5281982421875"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12. At the bottom of the page, click Save Changes.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197021484375" w:line="240" w:lineRule="auto"/>
        <w:ind w:left="839.5281982421875" w:right="0" w:firstLine="0"/>
        <w:jc w:val="left"/>
        <w:rPr>
          <w:rFonts w:ascii="Roboto" w:cs="Roboto" w:eastAsia="Roboto" w:hAnsi="Roboto"/>
          <w:color w:val="3c4043"/>
          <w:sz w:val="19.821426391601562"/>
          <w:szCs w:val="19.821426391601562"/>
        </w:rPr>
      </w:pPr>
      <w:r w:rsidDel="00000000" w:rsidR="00000000" w:rsidRPr="00000000">
        <w:rPr>
          <w:rFonts w:ascii="Roboto" w:cs="Roboto" w:eastAsia="Roboto" w:hAnsi="Roboto"/>
          <w:color w:val="3c4043"/>
          <w:sz w:val="19.821426391601562"/>
          <w:szCs w:val="19.821426391601562"/>
          <w:rtl w:val="0"/>
        </w:rPr>
        <w:t xml:space="preserve">13. Make sure to check the box saying “Delete Forwarded Messages”. Or you’ll end up with emails in both inboxes that are identical.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4276123046875" w:line="240" w:lineRule="auto"/>
        <w:ind w:left="872.9132080078125" w:right="0" w:firstLine="0"/>
        <w:jc w:val="left"/>
        <w:rPr>
          <w:rFonts w:ascii="Google Sans" w:cs="Google Sans" w:eastAsia="Google Sans" w:hAnsi="Google Sans"/>
          <w:b w:val="0"/>
          <w:i w:val="0"/>
          <w:smallCaps w:val="0"/>
          <w:strike w:val="0"/>
          <w:color w:val="202124"/>
          <w:sz w:val="28.31632423400879"/>
          <w:szCs w:val="28.31632423400879"/>
          <w:u w:val="none"/>
          <w:shd w:fill="auto" w:val="clear"/>
          <w:vertAlign w:val="baseline"/>
        </w:rPr>
      </w:pPr>
      <w:r w:rsidDel="00000000" w:rsidR="00000000" w:rsidRPr="00000000">
        <w:rPr>
          <w:rFonts w:ascii="Google Sans" w:cs="Google Sans" w:eastAsia="Google Sans" w:hAnsi="Google Sans"/>
          <w:b w:val="0"/>
          <w:i w:val="0"/>
          <w:smallCaps w:val="0"/>
          <w:strike w:val="0"/>
          <w:color w:val="202124"/>
          <w:sz w:val="28.31632423400879"/>
          <w:szCs w:val="28.31632423400879"/>
          <w:u w:val="none"/>
          <w:shd w:fill="auto" w:val="clear"/>
          <w:vertAlign w:val="baseline"/>
          <w:rtl w:val="0"/>
        </w:rPr>
        <w:t xml:space="preserve">Turn off automatic forwarding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425537109375" w:line="342.72053718566895" w:lineRule="auto"/>
        <w:ind w:left="945.2613830566406" w:right="1464.33349609375" w:firstLine="7.53204345703125"/>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1. On your computer, open </w:t>
      </w:r>
      <w:r w:rsidDel="00000000" w:rsidR="00000000" w:rsidRPr="00000000">
        <w:rPr>
          <w:rFonts w:ascii="Roboto" w:cs="Roboto" w:eastAsia="Roboto" w:hAnsi="Roboto"/>
          <w:b w:val="0"/>
          <w:i w:val="0"/>
          <w:smallCaps w:val="0"/>
          <w:strike w:val="0"/>
          <w:color w:val="1a73e8"/>
          <w:sz w:val="19.821426391601562"/>
          <w:szCs w:val="19.821426391601562"/>
          <w:u w:val="none"/>
          <w:shd w:fill="auto" w:val="clear"/>
          <w:vertAlign w:val="baseline"/>
          <w:rtl w:val="0"/>
        </w:rPr>
        <w:t xml:space="preserve">Gmail </w:t>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using the account you want to stop forwarding messages from. 2. In the top right, click Settings </w:t>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Pr>
        <w:drawing>
          <wp:inline distB="19050" distT="19050" distL="19050" distR="19050">
            <wp:extent cx="161828" cy="16182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1828" cy="161828"/>
                    </a:xfrm>
                    <a:prstGeom prst="rect"/>
                    <a:ln/>
                  </pic:spPr>
                </pic:pic>
              </a:graphicData>
            </a:graphic>
          </wp:inline>
        </w:drawing>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Pr>
        <w:drawing>
          <wp:inline distB="19050" distT="19050" distL="19050" distR="19050">
            <wp:extent cx="161828" cy="161828"/>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61828" cy="161828"/>
                    </a:xfrm>
                    <a:prstGeom prst="rect"/>
                    <a:ln/>
                  </pic:spPr>
                </pic:pic>
              </a:graphicData>
            </a:graphic>
          </wp:inline>
        </w:drawing>
      </w: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See all settings.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4595947265625"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3. Click the Forwarding and POP/IMAP tab.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7885131835938" w:line="240" w:lineRule="auto"/>
        <w:ind w:left="941.4952087402344" w:right="0" w:firstLine="0"/>
        <w:jc w:val="left"/>
        <w:rPr>
          <w:rFonts w:ascii="Roboto" w:cs="Roboto" w:eastAsia="Roboto" w:hAnsi="Roboto"/>
          <w:b w:val="0"/>
          <w:i w:val="0"/>
          <w:smallCaps w:val="0"/>
          <w:strike w:val="0"/>
          <w:color w:val="3c4043"/>
          <w:sz w:val="19.821426391601562"/>
          <w:szCs w:val="19.821426391601562"/>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4. In the "Forwarding" section, click Disable forwarding.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007202148438" w:line="240" w:lineRule="auto"/>
        <w:ind w:left="951.2077331542969" w:right="0" w:firstLine="0"/>
        <w:jc w:val="left"/>
        <w:rPr>
          <w:rFonts w:ascii="Arial" w:cs="Arial" w:eastAsia="Arial" w:hAnsi="Arial"/>
          <w:b w:val="0"/>
          <w:i w:val="0"/>
          <w:smallCaps w:val="0"/>
          <w:strike w:val="0"/>
          <w:color w:val="000000"/>
          <w:sz w:val="15.999999046325684"/>
          <w:szCs w:val="15.999999046325684"/>
          <w:u w:val="none"/>
          <w:shd w:fill="auto" w:val="clear"/>
          <w:vertAlign w:val="baseline"/>
        </w:rPr>
      </w:pPr>
      <w:r w:rsidDel="00000000" w:rsidR="00000000" w:rsidRPr="00000000">
        <w:rPr>
          <w:rFonts w:ascii="Roboto" w:cs="Roboto" w:eastAsia="Roboto" w:hAnsi="Roboto"/>
          <w:b w:val="0"/>
          <w:i w:val="0"/>
          <w:smallCaps w:val="0"/>
          <w:strike w:val="0"/>
          <w:color w:val="3c4043"/>
          <w:sz w:val="19.821426391601562"/>
          <w:szCs w:val="19.821426391601562"/>
          <w:u w:val="none"/>
          <w:shd w:fill="auto" w:val="clear"/>
          <w:vertAlign w:val="baseline"/>
          <w:rtl w:val="0"/>
        </w:rPr>
        <w:t xml:space="preserve">5. At the bottom, click Save Changes.</w:t>
      </w:r>
      <w:r w:rsidDel="00000000" w:rsidR="00000000" w:rsidRPr="00000000">
        <w:rPr>
          <w:rtl w:val="0"/>
        </w:rPr>
      </w:r>
    </w:p>
    <w:sectPr>
      <w:headerReference r:id="rId12" w:type="default"/>
      <w:pgSz w:h="15840" w:w="12240" w:orient="portrait"/>
      <w:pgMar w:bottom="340.001220703125" w:top="280" w:left="535.6224060058594" w:right="529.7912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oogle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oogleSans-regular.ttf"/><Relationship Id="rId6" Type="http://schemas.openxmlformats.org/officeDocument/2006/relationships/font" Target="fonts/GoogleSans-bold.ttf"/><Relationship Id="rId7" Type="http://schemas.openxmlformats.org/officeDocument/2006/relationships/font" Target="fonts/GoogleSans-italic.ttf"/><Relationship Id="rId8" Type="http://schemas.openxmlformats.org/officeDocument/2006/relationships/font" Target="fonts/Google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