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66" w:rsidRDefault="00C94166" w:rsidP="00C94166">
      <w:pPr>
        <w:jc w:val="center"/>
      </w:pPr>
    </w:p>
    <w:p w:rsidR="00C94166" w:rsidRDefault="00C94166" w:rsidP="00C94166">
      <w:pPr>
        <w:jc w:val="center"/>
      </w:pPr>
    </w:p>
    <w:p w:rsidR="00C94166" w:rsidRPr="00050430" w:rsidRDefault="00C94166" w:rsidP="00C94166">
      <w:pPr>
        <w:jc w:val="center"/>
        <w:rPr>
          <w:rFonts w:ascii="Franklin Gothic Book" w:hAnsi="Franklin Gothic Book"/>
        </w:rPr>
      </w:pPr>
    </w:p>
    <w:p w:rsidR="00C94166" w:rsidRPr="00050430" w:rsidRDefault="00C94166" w:rsidP="00C94166">
      <w:pPr>
        <w:jc w:val="center"/>
        <w:rPr>
          <w:rFonts w:ascii="Franklin Gothic Book" w:hAnsi="Franklin Gothic Book"/>
          <w:b/>
          <w:bCs/>
          <w:sz w:val="56"/>
          <w:szCs w:val="56"/>
        </w:rPr>
      </w:pPr>
      <w:r w:rsidRPr="00050430">
        <w:rPr>
          <w:rFonts w:ascii="Franklin Gothic Book" w:hAnsi="Franklin Gothic Book"/>
          <w:b/>
          <w:bCs/>
          <w:sz w:val="56"/>
          <w:szCs w:val="56"/>
        </w:rPr>
        <w:t xml:space="preserve">HOPE </w:t>
      </w:r>
      <w:r w:rsidRPr="00050430">
        <w:rPr>
          <w:rFonts w:ascii="Franklin Gothic Book" w:hAnsi="Franklin Gothic Book"/>
          <w:b/>
          <w:bCs/>
          <w:sz w:val="56"/>
          <w:szCs w:val="56"/>
        </w:rPr>
        <w:br/>
        <w:t xml:space="preserve">Changing brains through support, structure, and </w:t>
      </w:r>
      <w:r w:rsidRPr="00050430">
        <w:rPr>
          <w:rFonts w:ascii="Franklin Gothic Book" w:hAnsi="Franklin Gothic Book"/>
          <w:b/>
          <w:bCs/>
          <w:sz w:val="56"/>
          <w:szCs w:val="56"/>
        </w:rPr>
        <w:br/>
        <w:t>confronting shame</w:t>
      </w:r>
    </w:p>
    <w:p w:rsidR="00C94166" w:rsidRPr="00050430" w:rsidRDefault="00C94166" w:rsidP="00C94166">
      <w:pPr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050430">
        <w:rPr>
          <w:rFonts w:ascii="Franklin Gothic Book" w:hAnsi="Franklin Gothic Book"/>
          <w:b/>
          <w:bCs/>
          <w:sz w:val="40"/>
          <w:szCs w:val="40"/>
        </w:rPr>
        <w:t>Dr. Margo Turner</w:t>
      </w:r>
    </w:p>
    <w:p w:rsidR="00C94166" w:rsidRPr="00050430" w:rsidRDefault="00C94166" w:rsidP="00C94166">
      <w:pPr>
        <w:jc w:val="center"/>
        <w:rPr>
          <w:rFonts w:ascii="Franklin Gothic Book" w:hAnsi="Franklin Gothic Book"/>
          <w:sz w:val="32"/>
          <w:szCs w:val="32"/>
        </w:rPr>
      </w:pPr>
      <w:r w:rsidRPr="00050430">
        <w:rPr>
          <w:rFonts w:ascii="Franklin Gothic Book" w:hAnsi="Franklin Gothic Book"/>
          <w:b/>
          <w:bCs/>
          <w:sz w:val="32"/>
          <w:szCs w:val="32"/>
        </w:rPr>
        <w:t>Dr.margo.turner@gmail.com </w:t>
      </w:r>
    </w:p>
    <w:p w:rsidR="00E02DC9" w:rsidRDefault="00C94166" w:rsidP="00C94166">
      <w:pPr>
        <w:jc w:val="center"/>
      </w:pPr>
      <w:r>
        <w:rPr>
          <w:noProof/>
        </w:rPr>
        <w:drawing>
          <wp:inline distT="0" distB="0" distL="0" distR="0" wp14:anchorId="3824FE4C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66" w:rsidRDefault="00C94166" w:rsidP="00C94166">
      <w:pPr>
        <w:jc w:val="center"/>
      </w:pPr>
    </w:p>
    <w:p w:rsidR="00050430" w:rsidRDefault="00050430" w:rsidP="00050430">
      <w:p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C94166" w:rsidRPr="00050430" w:rsidRDefault="00050430" w:rsidP="00050430">
      <w:p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  <w:r w:rsidRPr="00050430"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  <w:lastRenderedPageBreak/>
        <w:t>The 5</w:t>
      </w:r>
    </w:p>
    <w:p w:rsidR="00050430" w:rsidRPr="00050430" w:rsidRDefault="00050430" w:rsidP="00050430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00000" w:rsidRPr="00050430" w:rsidRDefault="00050430" w:rsidP="00050430">
      <w:p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  <w:r w:rsidRPr="00050430"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  <w:t>4 squ</w:t>
      </w:r>
      <w:r w:rsidRPr="00050430"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  <w:t>are – 2 facts and 1 question</w:t>
      </w:r>
    </w:p>
    <w:p w:rsidR="00050430" w:rsidRDefault="00050430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Default="00050430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b/>
          <w:bCs/>
          <w:sz w:val="40"/>
          <w:szCs w:val="40"/>
        </w:rPr>
      </w:pPr>
    </w:p>
    <w:p w:rsid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b/>
          <w:bCs/>
          <w:sz w:val="40"/>
          <w:szCs w:val="40"/>
        </w:rPr>
      </w:pPr>
    </w:p>
    <w:p w:rsid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b/>
          <w:bCs/>
          <w:sz w:val="40"/>
          <w:szCs w:val="40"/>
        </w:rPr>
      </w:pPr>
      <w:r w:rsidRPr="00050430">
        <w:rPr>
          <w:rFonts w:ascii="Franklin Gothic Book" w:hAnsi="Franklin Gothic Book"/>
          <w:b/>
          <w:bCs/>
          <w:sz w:val="40"/>
          <w:szCs w:val="40"/>
        </w:rPr>
        <w:t>Recognition/Belonging</w:t>
      </w:r>
    </w:p>
    <w:p w:rsid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b/>
          <w:bCs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sz w:val="40"/>
          <w:szCs w:val="40"/>
        </w:rPr>
      </w:pPr>
    </w:p>
    <w:p w:rsid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b/>
          <w:bCs/>
          <w:sz w:val="40"/>
          <w:szCs w:val="40"/>
        </w:rPr>
      </w:pPr>
      <w:r w:rsidRPr="00050430">
        <w:rPr>
          <w:rFonts w:ascii="Franklin Gothic Book" w:hAnsi="Franklin Gothic Book"/>
          <w:b/>
          <w:bCs/>
          <w:sz w:val="40"/>
          <w:szCs w:val="40"/>
        </w:rPr>
        <w:t xml:space="preserve">Skill-Building/Self-Regulation </w:t>
      </w:r>
    </w:p>
    <w:p w:rsid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b/>
          <w:bCs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before="100" w:beforeAutospacing="1" w:after="100" w:afterAutospacing="1"/>
        <w:jc w:val="both"/>
        <w:rPr>
          <w:rFonts w:ascii="Franklin Gothic Book" w:hAnsi="Franklin Gothic Book"/>
          <w:sz w:val="40"/>
          <w:szCs w:val="40"/>
        </w:rPr>
      </w:pPr>
    </w:p>
    <w:p w:rsidR="00050430" w:rsidRPr="00050430" w:rsidRDefault="00050430" w:rsidP="00050430">
      <w:pPr>
        <w:shd w:val="clear" w:color="auto" w:fill="FFFFFF"/>
        <w:spacing w:after="0" w:line="348" w:lineRule="atLeast"/>
        <w:jc w:val="both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  <w:r w:rsidRPr="00050430">
        <w:rPr>
          <w:rFonts w:ascii="Franklin Gothic Book" w:hAnsi="Franklin Gothic Book"/>
          <w:b/>
          <w:bCs/>
          <w:sz w:val="40"/>
          <w:szCs w:val="40"/>
        </w:rPr>
        <w:t>Space/Time  </w:t>
      </w:r>
    </w:p>
    <w:p w:rsidR="00C94166" w:rsidRDefault="00C94166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Default="00050430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050430" w:rsidRDefault="00050430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</w:p>
    <w:p w:rsidR="00C94166" w:rsidRPr="00050430" w:rsidRDefault="00C94166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</w:pPr>
      <w:r w:rsidRPr="00050430">
        <w:rPr>
          <w:rFonts w:ascii="Franklin Gothic Book" w:eastAsia="Times New Roman" w:hAnsi="Franklin Gothic Book" w:cs="Arial"/>
          <w:iCs/>
          <w:color w:val="333333"/>
          <w:sz w:val="40"/>
          <w:szCs w:val="40"/>
        </w:rPr>
        <w:lastRenderedPageBreak/>
        <w:t>Resources:</w:t>
      </w:r>
    </w:p>
    <w:p w:rsidR="00C94166" w:rsidRPr="00050430" w:rsidRDefault="00C94166" w:rsidP="00C94166">
      <w:pPr>
        <w:shd w:val="clear" w:color="auto" w:fill="FFFFFF"/>
        <w:spacing w:after="0" w:line="348" w:lineRule="atLeast"/>
        <w:ind w:left="360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40"/>
          <w:szCs w:val="40"/>
        </w:rPr>
      </w:pPr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 xml:space="preserve">http://stateofopportunity.michiganradio.org/post/five-things-know-about-early-childhood-brain-development </w:t>
      </w:r>
      <w:hyperlink r:id="rId7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 xml:space="preserve">Dr. Jack </w:t>
        </w:r>
      </w:hyperlink>
      <w:hyperlink r:id="rId8" w:history="1">
        <w:proofErr w:type="spellStart"/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Shonkoff</w:t>
        </w:r>
        <w:proofErr w:type="spellEnd"/>
      </w:hyperlink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, director of the </w:t>
      </w:r>
      <w:hyperlink r:id="rId9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Center on the Developing Child at Harvard University</w:t>
        </w:r>
      </w:hyperlink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.</w:t>
      </w:r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 xml:space="preserve">The Learning Brain: Memory and Brain Development in Children by </w:t>
      </w:r>
      <w:proofErr w:type="spellStart"/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Torkel</w:t>
      </w:r>
      <w:proofErr w:type="spellEnd"/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Klingberg</w:t>
      </w:r>
      <w:proofErr w:type="spellEnd"/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http:</w:t>
      </w: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//www.ascd.org/publications/educational-leadership/may13/vol70/num08/How-Poverty-Affects-Classroom-Engagement.aspx</w:t>
      </w:r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Eric Jensen, (Teaching with Poverty in Mind), 2009 ASCD</w:t>
      </w:r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http://www.zerotothree.org/child-development/brain-development/baby-brain-map.html</w:t>
      </w:r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hyperlink r:id="rId10" w:history="1">
        <w:r w:rsidRPr="00050430">
          <w:rPr>
            <w:rStyle w:val="Hyperlink"/>
            <w:rFonts w:ascii="Franklin Gothic Book" w:eastAsia="Times New Roman" w:hAnsi="Franklin Gothic Book" w:cs="Arial"/>
            <w:b/>
            <w:bCs/>
            <w:i/>
            <w:iCs/>
            <w:sz w:val="28"/>
            <w:szCs w:val="28"/>
          </w:rPr>
          <w:t>http</w:t>
        </w:r>
      </w:hyperlink>
      <w:hyperlink r:id="rId11" w:history="1">
        <w:r w:rsidRPr="00050430">
          <w:rPr>
            <w:rStyle w:val="Hyperlink"/>
            <w:rFonts w:ascii="Franklin Gothic Book" w:eastAsia="Times New Roman" w:hAnsi="Franklin Gothic Book" w:cs="Arial"/>
            <w:b/>
            <w:bCs/>
            <w:i/>
            <w:iCs/>
            <w:sz w:val="28"/>
            <w:szCs w:val="28"/>
          </w:rPr>
          <w:t>://</w:t>
        </w:r>
      </w:hyperlink>
      <w:hyperlink r:id="rId12" w:history="1">
        <w:r w:rsidRPr="00050430">
          <w:rPr>
            <w:rStyle w:val="Hyperlink"/>
            <w:rFonts w:ascii="Franklin Gothic Book" w:eastAsia="Times New Roman" w:hAnsi="Franklin Gothic Book" w:cs="Arial"/>
            <w:b/>
            <w:bCs/>
            <w:i/>
            <w:iCs/>
            <w:sz w:val="28"/>
            <w:szCs w:val="28"/>
          </w:rPr>
          <w:t>www.angeresources.com/helpkids.html</w:t>
        </w:r>
      </w:hyperlink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hyperlink r:id="rId13" w:history="1">
        <w:r w:rsidRPr="00050430">
          <w:rPr>
            <w:rStyle w:val="Hyperlink"/>
            <w:rFonts w:ascii="Franklin Gothic Book" w:eastAsia="Times New Roman" w:hAnsi="Franklin Gothic Book" w:cs="Arial"/>
            <w:b/>
            <w:bCs/>
            <w:i/>
            <w:iCs/>
            <w:sz w:val="28"/>
            <w:szCs w:val="28"/>
          </w:rPr>
          <w:t>https://</w:t>
        </w:r>
      </w:hyperlink>
      <w:hyperlink r:id="rId14" w:history="1">
        <w:r w:rsidRPr="00050430">
          <w:rPr>
            <w:rStyle w:val="Hyperlink"/>
            <w:rFonts w:ascii="Franklin Gothic Book" w:eastAsia="Times New Roman" w:hAnsi="Franklin Gothic Book" w:cs="Arial"/>
            <w:b/>
            <w:bCs/>
            <w:i/>
            <w:iCs/>
            <w:sz w:val="28"/>
            <w:szCs w:val="28"/>
          </w:rPr>
          <w:t>www.zerotothree.org/resources/304-how-to-introduce-toddlers-and-babies-to-books</w:t>
        </w:r>
      </w:hyperlink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hyperlink r:id="rId15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https://</w:t>
        </w:r>
      </w:hyperlink>
      <w:hyperlink r:id="rId16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www.naeyc.org/files/yc/file/201107/Self-Regulation_Florez_OnlineJuly2011.pdf</w:t>
        </w:r>
      </w:hyperlink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hyperlink r:id="rId17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http://www.mikewirthart.com/project/child-brain-development-happy-family-brands</w:t>
        </w:r>
      </w:hyperlink>
      <w:hyperlink r:id="rId18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/</w:t>
        </w:r>
      </w:hyperlink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 xml:space="preserve">Dr. Bruce Perry, </w:t>
      </w:r>
      <w:hyperlink r:id="rId19" w:history="1">
        <w:r w:rsidRPr="00050430">
          <w:rPr>
            <w:rStyle w:val="Hyperlink"/>
            <w:rFonts w:ascii="Franklin Gothic Book" w:eastAsia="Times New Roman" w:hAnsi="Franklin Gothic Book" w:cs="Arial"/>
            <w:i/>
            <w:iCs/>
            <w:sz w:val="28"/>
            <w:szCs w:val="28"/>
          </w:rPr>
          <w:t>www.childtrauma.org</w:t>
        </w:r>
      </w:hyperlink>
    </w:p>
    <w:p w:rsidR="00000000" w:rsidRPr="00050430" w:rsidRDefault="00050430" w:rsidP="00C94166">
      <w:pPr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r w:rsidRPr="00050430"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  <w:t>http://www.ascd.org/publications/educational-leadership/may13/vol70/num08/How-Poverty-Affects-Classroom-Engagement.aspx</w:t>
      </w:r>
    </w:p>
    <w:p w:rsidR="00C94166" w:rsidRPr="00050430" w:rsidRDefault="00C94166" w:rsidP="00C94166">
      <w:p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  <w:bookmarkStart w:id="0" w:name="_GoBack"/>
      <w:bookmarkEnd w:id="0"/>
    </w:p>
    <w:p w:rsidR="00C94166" w:rsidRPr="00050430" w:rsidRDefault="00C94166" w:rsidP="00C94166">
      <w:pPr>
        <w:shd w:val="clear" w:color="auto" w:fill="FFFFFF"/>
        <w:spacing w:after="0" w:line="348" w:lineRule="atLeast"/>
        <w:textAlignment w:val="baseline"/>
        <w:rPr>
          <w:rFonts w:ascii="Franklin Gothic Book" w:eastAsia="Times New Roman" w:hAnsi="Franklin Gothic Book" w:cs="Arial"/>
          <w:i/>
          <w:iCs/>
          <w:color w:val="333333"/>
          <w:sz w:val="28"/>
          <w:szCs w:val="28"/>
        </w:rPr>
      </w:pPr>
    </w:p>
    <w:p w:rsidR="00C94166" w:rsidRDefault="00C94166" w:rsidP="00C94166">
      <w:pPr>
        <w:jc w:val="center"/>
      </w:pPr>
    </w:p>
    <w:sectPr w:rsidR="00C9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384"/>
    <w:multiLevelType w:val="hybridMultilevel"/>
    <w:tmpl w:val="104CB89C"/>
    <w:lvl w:ilvl="0" w:tplc="D4F66C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7E81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80CCC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4F486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626B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D2A05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08A02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16459D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C1266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6B600F30"/>
    <w:multiLevelType w:val="hybridMultilevel"/>
    <w:tmpl w:val="A4168ACC"/>
    <w:lvl w:ilvl="0" w:tplc="24808C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25823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FC75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B1EFD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532E64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4D812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98F2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13E40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EA20CF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6"/>
    <w:rsid w:val="00050430"/>
    <w:rsid w:val="00C94166"/>
    <w:rsid w:val="00E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4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41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41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mall">
    <w:name w:val="small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166"/>
  </w:style>
  <w:style w:type="paragraph" w:customStyle="1" w:styleId="author">
    <w:name w:val="author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">
    <w:name w:val="blurb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166"/>
    <w:rPr>
      <w:color w:val="0000FF"/>
      <w:u w:val="single"/>
    </w:rPr>
  </w:style>
  <w:style w:type="paragraph" w:customStyle="1" w:styleId="blockquote">
    <w:name w:val="blockquote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4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41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41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mall">
    <w:name w:val="small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166"/>
  </w:style>
  <w:style w:type="paragraph" w:customStyle="1" w:styleId="author">
    <w:name w:val="author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">
    <w:name w:val="blurb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166"/>
    <w:rPr>
      <w:color w:val="0000FF"/>
      <w:u w:val="single"/>
    </w:rPr>
  </w:style>
  <w:style w:type="paragraph" w:customStyle="1" w:styleId="blockquote">
    <w:name w:val="blockquote"/>
    <w:basedOn w:val="Normal"/>
    <w:rsid w:val="00C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1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0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2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3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ingchild.harvard.edu/about/center_director_and_staff/" TargetMode="External"/><Relationship Id="rId13" Type="http://schemas.openxmlformats.org/officeDocument/2006/relationships/hyperlink" Target="https://www.zerotothree.org/resources/304-how-to-introduce-toddlers-and-babies-to-books" TargetMode="External"/><Relationship Id="rId18" Type="http://schemas.openxmlformats.org/officeDocument/2006/relationships/hyperlink" Target="http://www.mikewirthart.com/project/child-brain-development-happy-family-brand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evelopingchild.harvard.edu/about/center_director_and_staff/" TargetMode="External"/><Relationship Id="rId12" Type="http://schemas.openxmlformats.org/officeDocument/2006/relationships/hyperlink" Target="http://www.angeresources.com/helpkids.html" TargetMode="External"/><Relationship Id="rId17" Type="http://schemas.openxmlformats.org/officeDocument/2006/relationships/hyperlink" Target="http://www.mikewirthart.com/project/child-brain-development-happy-family-bran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eyc.org/files/yc/file/201107/Self-Regulation_Florez_OnlineJuly201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ngeresources.com/helpkid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yc.org/files/yc/file/201107/Self-Regulation_Florez_OnlineJuly2011.pdf" TargetMode="External"/><Relationship Id="rId10" Type="http://schemas.openxmlformats.org/officeDocument/2006/relationships/hyperlink" Target="http://www.angeresources.com/helpkids.html" TargetMode="External"/><Relationship Id="rId19" Type="http://schemas.openxmlformats.org/officeDocument/2006/relationships/hyperlink" Target="http://www.childtrau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ingchild.harvard.edu/" TargetMode="External"/><Relationship Id="rId14" Type="http://schemas.openxmlformats.org/officeDocument/2006/relationships/hyperlink" Target="https://www.zerotothree.org/resources/304-how-to-introduce-toddlers-and-babies-to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2016-05-10T19:25:00Z</dcterms:created>
  <dcterms:modified xsi:type="dcterms:W3CDTF">2016-05-10T19:37:00Z</dcterms:modified>
</cp:coreProperties>
</file>